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E44A1" w14:textId="6C2F818F" w:rsidR="0065784E" w:rsidRPr="00D4757E" w:rsidRDefault="0065784E">
      <w:pPr>
        <w:rPr>
          <w:rFonts w:cstheme="minorHAnsi"/>
          <w:sz w:val="32"/>
          <w:szCs w:val="32"/>
        </w:rPr>
      </w:pPr>
      <w:r w:rsidRPr="00D4757E">
        <w:rPr>
          <w:rFonts w:cstheme="minorHAnsi"/>
          <w:sz w:val="32"/>
          <w:szCs w:val="32"/>
        </w:rPr>
        <w:t xml:space="preserve">Topics for the TN CEC 2023 Conference </w:t>
      </w:r>
      <w:r w:rsidRPr="00D4757E">
        <w:rPr>
          <w:rFonts w:cstheme="minorHAnsi"/>
          <w:i/>
          <w:iCs/>
          <w:sz w:val="32"/>
          <w:szCs w:val="32"/>
        </w:rPr>
        <w:t>Moving Forward!</w:t>
      </w:r>
    </w:p>
    <w:tbl>
      <w:tblPr>
        <w:tblW w:w="12944" w:type="dxa"/>
        <w:tblCellMar>
          <w:left w:w="0" w:type="dxa"/>
          <w:right w:w="0" w:type="dxa"/>
        </w:tblCellMar>
        <w:tblLook w:val="04A0" w:firstRow="1" w:lastRow="0" w:firstColumn="1" w:lastColumn="0" w:noHBand="0" w:noVBand="1"/>
      </w:tblPr>
      <w:tblGrid>
        <w:gridCol w:w="3142"/>
        <w:gridCol w:w="3330"/>
        <w:gridCol w:w="6472"/>
      </w:tblGrid>
      <w:tr w:rsidR="0065784E" w:rsidRPr="00D4757E" w14:paraId="140C71C3" w14:textId="482FCF34" w:rsidTr="00D4757E">
        <w:trPr>
          <w:trHeight w:val="315"/>
        </w:trPr>
        <w:tc>
          <w:tcPr>
            <w:tcW w:w="3142" w:type="dxa"/>
            <w:tcBorders>
              <w:top w:val="single" w:sz="6" w:space="0" w:color="000000"/>
              <w:left w:val="single" w:sz="6" w:space="0" w:color="000000"/>
              <w:bottom w:val="single" w:sz="6" w:space="0" w:color="000000"/>
              <w:right w:val="single" w:sz="6" w:space="0" w:color="000000"/>
            </w:tcBorders>
            <w:shd w:val="clear" w:color="auto" w:fill="B7B7B7"/>
            <w:tcMar>
              <w:top w:w="30" w:type="dxa"/>
              <w:left w:w="45" w:type="dxa"/>
              <w:bottom w:w="30" w:type="dxa"/>
              <w:right w:w="45" w:type="dxa"/>
            </w:tcMar>
            <w:vAlign w:val="bottom"/>
            <w:hideMark/>
          </w:tcPr>
          <w:p w14:paraId="64979E99" w14:textId="77777777" w:rsidR="0065784E" w:rsidRPr="0065784E" w:rsidRDefault="0065784E" w:rsidP="0065784E">
            <w:pPr>
              <w:spacing w:after="0" w:line="240" w:lineRule="auto"/>
              <w:rPr>
                <w:rFonts w:eastAsia="Times New Roman" w:cstheme="minorHAnsi"/>
                <w:b/>
                <w:bCs/>
                <w:kern w:val="0"/>
                <w:sz w:val="24"/>
                <w:szCs w:val="24"/>
                <w14:ligatures w14:val="none"/>
              </w:rPr>
            </w:pPr>
            <w:r w:rsidRPr="0065784E">
              <w:rPr>
                <w:rFonts w:eastAsia="Times New Roman" w:cstheme="minorHAnsi"/>
                <w:b/>
                <w:bCs/>
                <w:kern w:val="0"/>
                <w:sz w:val="24"/>
                <w:szCs w:val="24"/>
                <w14:ligatures w14:val="none"/>
              </w:rPr>
              <w:t>Title of Presentation</w:t>
            </w:r>
          </w:p>
        </w:tc>
        <w:tc>
          <w:tcPr>
            <w:tcW w:w="3330" w:type="dxa"/>
            <w:tcBorders>
              <w:top w:val="single" w:sz="6" w:space="0" w:color="000000"/>
              <w:left w:val="single" w:sz="6" w:space="0" w:color="CCCCCC"/>
              <w:bottom w:val="single" w:sz="6" w:space="0" w:color="000000"/>
              <w:right w:val="single" w:sz="6" w:space="0" w:color="000000"/>
            </w:tcBorders>
            <w:shd w:val="clear" w:color="auto" w:fill="B7B7B7"/>
            <w:tcMar>
              <w:top w:w="30" w:type="dxa"/>
              <w:left w:w="45" w:type="dxa"/>
              <w:bottom w:w="30" w:type="dxa"/>
              <w:right w:w="45" w:type="dxa"/>
            </w:tcMar>
            <w:vAlign w:val="bottom"/>
            <w:hideMark/>
          </w:tcPr>
          <w:p w14:paraId="27AC3225" w14:textId="77777777" w:rsidR="0065784E" w:rsidRPr="0065784E" w:rsidRDefault="0065784E" w:rsidP="0065784E">
            <w:pPr>
              <w:spacing w:after="0" w:line="240" w:lineRule="auto"/>
              <w:rPr>
                <w:rFonts w:eastAsia="Times New Roman" w:cstheme="minorHAnsi"/>
                <w:b/>
                <w:bCs/>
                <w:kern w:val="0"/>
                <w:sz w:val="24"/>
                <w:szCs w:val="24"/>
                <w14:ligatures w14:val="none"/>
              </w:rPr>
            </w:pPr>
            <w:r w:rsidRPr="0065784E">
              <w:rPr>
                <w:rFonts w:eastAsia="Times New Roman" w:cstheme="minorHAnsi"/>
                <w:b/>
                <w:bCs/>
                <w:kern w:val="0"/>
                <w:sz w:val="24"/>
                <w:szCs w:val="24"/>
                <w14:ligatures w14:val="none"/>
              </w:rPr>
              <w:t>Lead presenter</w:t>
            </w:r>
          </w:p>
        </w:tc>
        <w:tc>
          <w:tcPr>
            <w:tcW w:w="6472" w:type="dxa"/>
            <w:tcBorders>
              <w:top w:val="single" w:sz="6" w:space="0" w:color="000000"/>
              <w:left w:val="single" w:sz="6" w:space="0" w:color="CCCCCC"/>
              <w:bottom w:val="single" w:sz="6" w:space="0" w:color="000000"/>
              <w:right w:val="single" w:sz="6" w:space="0" w:color="000000"/>
            </w:tcBorders>
            <w:shd w:val="clear" w:color="auto" w:fill="B7B7B7"/>
          </w:tcPr>
          <w:p w14:paraId="6D2CD2EF" w14:textId="35EB2F6C" w:rsidR="0065784E" w:rsidRPr="00D4757E" w:rsidRDefault="0065784E" w:rsidP="0065784E">
            <w:pPr>
              <w:spacing w:after="0" w:line="240" w:lineRule="auto"/>
              <w:rPr>
                <w:rFonts w:eastAsia="Times New Roman" w:cstheme="minorHAnsi"/>
                <w:b/>
                <w:bCs/>
                <w:kern w:val="0"/>
                <w:sz w:val="24"/>
                <w:szCs w:val="24"/>
                <w14:ligatures w14:val="none"/>
              </w:rPr>
            </w:pPr>
            <w:r w:rsidRPr="00D4757E">
              <w:rPr>
                <w:rFonts w:eastAsia="Times New Roman" w:cstheme="minorHAnsi"/>
                <w:b/>
                <w:bCs/>
                <w:kern w:val="0"/>
                <w:sz w:val="24"/>
                <w:szCs w:val="24"/>
                <w14:ligatures w14:val="none"/>
              </w:rPr>
              <w:t>Abstract</w:t>
            </w:r>
          </w:p>
        </w:tc>
      </w:tr>
      <w:tr w:rsidR="0065784E" w:rsidRPr="00D4757E" w14:paraId="147F7D13" w14:textId="40AA3D18" w:rsidTr="00D4757E">
        <w:trPr>
          <w:trHeight w:val="315"/>
        </w:trPr>
        <w:tc>
          <w:tcPr>
            <w:tcW w:w="314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tcPr>
          <w:p w14:paraId="25AFC93F" w14:textId="7335EC04" w:rsidR="0065784E" w:rsidRPr="0065784E" w:rsidRDefault="0065784E" w:rsidP="0065784E">
            <w:pPr>
              <w:spacing w:after="0" w:line="240" w:lineRule="auto"/>
              <w:rPr>
                <w:rFonts w:eastAsia="Times New Roman" w:cstheme="minorHAnsi"/>
                <w:kern w:val="0"/>
                <w:sz w:val="24"/>
                <w:szCs w:val="24"/>
                <w14:ligatures w14:val="none"/>
              </w:rPr>
            </w:pPr>
          </w:p>
        </w:tc>
        <w:tc>
          <w:tcPr>
            <w:tcW w:w="33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3C84156" w14:textId="5BAF6802" w:rsidR="0065784E" w:rsidRPr="0065784E" w:rsidRDefault="0065784E" w:rsidP="0065784E">
            <w:pPr>
              <w:spacing w:after="0" w:line="240" w:lineRule="auto"/>
              <w:rPr>
                <w:rFonts w:eastAsia="Times New Roman" w:cstheme="minorHAnsi"/>
                <w:kern w:val="0"/>
                <w:sz w:val="24"/>
                <w:szCs w:val="24"/>
                <w14:ligatures w14:val="none"/>
              </w:rPr>
            </w:pPr>
          </w:p>
        </w:tc>
        <w:tc>
          <w:tcPr>
            <w:tcW w:w="6472" w:type="dxa"/>
            <w:tcBorders>
              <w:top w:val="single" w:sz="6" w:space="0" w:color="CCCCCC"/>
              <w:left w:val="single" w:sz="6" w:space="0" w:color="CCCCCC"/>
              <w:bottom w:val="single" w:sz="6" w:space="0" w:color="000000"/>
              <w:right w:val="single" w:sz="6" w:space="0" w:color="000000"/>
            </w:tcBorders>
          </w:tcPr>
          <w:p w14:paraId="5DF68767" w14:textId="6261C42A" w:rsidR="0065784E" w:rsidRPr="00D4757E" w:rsidRDefault="0065784E" w:rsidP="0065784E">
            <w:pPr>
              <w:spacing w:after="0" w:line="240" w:lineRule="auto"/>
              <w:rPr>
                <w:rFonts w:eastAsia="Times New Roman" w:cstheme="minorHAnsi"/>
                <w:kern w:val="0"/>
                <w:sz w:val="24"/>
                <w:szCs w:val="24"/>
                <w14:ligatures w14:val="none"/>
              </w:rPr>
            </w:pPr>
          </w:p>
        </w:tc>
      </w:tr>
      <w:tr w:rsidR="0065784E" w:rsidRPr="00D4757E" w14:paraId="7A8FB4B3" w14:textId="55B55169" w:rsidTr="00D4757E">
        <w:trPr>
          <w:trHeight w:val="315"/>
        </w:trPr>
        <w:tc>
          <w:tcPr>
            <w:tcW w:w="314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79EE0CE7"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Person-Centered Planning: A Better Approach to IEPs</w:t>
            </w:r>
          </w:p>
        </w:tc>
        <w:tc>
          <w:tcPr>
            <w:tcW w:w="33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71F34D"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Melody Blevins</w:t>
            </w:r>
          </w:p>
        </w:tc>
        <w:tc>
          <w:tcPr>
            <w:tcW w:w="6472" w:type="dxa"/>
            <w:tcBorders>
              <w:top w:val="single" w:sz="6" w:space="0" w:color="CCCCCC"/>
              <w:left w:val="single" w:sz="6" w:space="0" w:color="CCCCCC"/>
              <w:bottom w:val="single" w:sz="6" w:space="0" w:color="000000"/>
              <w:right w:val="single" w:sz="6" w:space="0" w:color="000000"/>
            </w:tcBorders>
          </w:tcPr>
          <w:p w14:paraId="2800FE91" w14:textId="65399AA9" w:rsidR="0065784E" w:rsidRPr="00D4757E" w:rsidRDefault="0065784E" w:rsidP="0065784E">
            <w:pPr>
              <w:spacing w:after="0" w:line="240" w:lineRule="auto"/>
              <w:rPr>
                <w:rFonts w:eastAsia="Times New Roman" w:cstheme="minorHAnsi"/>
                <w:kern w:val="0"/>
                <w:sz w:val="24"/>
                <w:szCs w:val="24"/>
                <w14:ligatures w14:val="none"/>
              </w:rPr>
            </w:pPr>
            <w:r w:rsidRPr="00D4757E">
              <w:rPr>
                <w:rFonts w:cstheme="minorHAnsi"/>
                <w:sz w:val="24"/>
                <w:szCs w:val="24"/>
              </w:rPr>
              <w:t>How student-centered is your IEP process? In this interactive workshop you will learn how to use person-centered thinking to learn about your student, create a cohesive IEP, and better support your student. PCT can be used in all ages, stages, and by all providers!</w:t>
            </w:r>
          </w:p>
        </w:tc>
      </w:tr>
      <w:tr w:rsidR="0065784E" w:rsidRPr="00D4757E" w14:paraId="353D2C3F" w14:textId="4932B6D9" w:rsidTr="00D4757E">
        <w:trPr>
          <w:trHeight w:val="315"/>
        </w:trPr>
        <w:tc>
          <w:tcPr>
            <w:tcW w:w="314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76142E29"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Competency-Based Micro-Credentialed Asynchronous Teacher Preparation: What’s the Buzz?</w:t>
            </w:r>
          </w:p>
        </w:tc>
        <w:tc>
          <w:tcPr>
            <w:tcW w:w="33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3BD3E6"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Jennifer Cook</w:t>
            </w:r>
          </w:p>
        </w:tc>
        <w:tc>
          <w:tcPr>
            <w:tcW w:w="6472" w:type="dxa"/>
            <w:tcBorders>
              <w:top w:val="single" w:sz="6" w:space="0" w:color="CCCCCC"/>
              <w:left w:val="single" w:sz="6" w:space="0" w:color="CCCCCC"/>
              <w:bottom w:val="single" w:sz="6" w:space="0" w:color="000000"/>
              <w:right w:val="single" w:sz="6" w:space="0" w:color="000000"/>
            </w:tcBorders>
          </w:tcPr>
          <w:p w14:paraId="399D892F" w14:textId="6B9540B0" w:rsidR="0065784E" w:rsidRPr="00D4757E" w:rsidRDefault="0065784E" w:rsidP="0065784E">
            <w:pPr>
              <w:spacing w:after="0" w:line="240" w:lineRule="auto"/>
              <w:rPr>
                <w:rFonts w:eastAsia="Times New Roman" w:cstheme="minorHAnsi"/>
                <w:kern w:val="0"/>
                <w:sz w:val="24"/>
                <w:szCs w:val="24"/>
                <w14:ligatures w14:val="none"/>
              </w:rPr>
            </w:pPr>
            <w:r w:rsidRPr="00D4757E">
              <w:rPr>
                <w:rFonts w:cstheme="minorHAnsi"/>
                <w:sz w:val="24"/>
                <w:szCs w:val="24"/>
              </w:rPr>
              <w:t>In this session, we will showcase the UT-PLAYS programs- offering no cost, asynchronous online, competency-based add-on endorsements in special education and secondary math and open to all who hold an active academic teaching license in TN. Current offerings and future directions will be discussed.</w:t>
            </w:r>
          </w:p>
        </w:tc>
      </w:tr>
      <w:tr w:rsidR="0065784E" w:rsidRPr="00D4757E" w14:paraId="523B33C7" w14:textId="6BA4AE8E" w:rsidTr="00D4757E">
        <w:trPr>
          <w:trHeight w:val="315"/>
        </w:trPr>
        <w:tc>
          <w:tcPr>
            <w:tcW w:w="314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06D732F3"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Special Educators’ Implementation of Behavior Supports to Ameliorate Challenging Behavior</w:t>
            </w:r>
          </w:p>
        </w:tc>
        <w:tc>
          <w:tcPr>
            <w:tcW w:w="33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CA4163"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Elizabeth Burnett Rossi</w:t>
            </w:r>
          </w:p>
        </w:tc>
        <w:tc>
          <w:tcPr>
            <w:tcW w:w="6472" w:type="dxa"/>
            <w:tcBorders>
              <w:top w:val="single" w:sz="6" w:space="0" w:color="CCCCCC"/>
              <w:left w:val="single" w:sz="6" w:space="0" w:color="CCCCCC"/>
              <w:bottom w:val="single" w:sz="6" w:space="0" w:color="000000"/>
              <w:right w:val="single" w:sz="6" w:space="0" w:color="000000"/>
            </w:tcBorders>
          </w:tcPr>
          <w:p w14:paraId="27C97FAA" w14:textId="5714688B" w:rsidR="0065784E" w:rsidRPr="00D4757E" w:rsidRDefault="0065784E" w:rsidP="0065784E">
            <w:pPr>
              <w:spacing w:after="0" w:line="240" w:lineRule="auto"/>
              <w:rPr>
                <w:rFonts w:eastAsia="Times New Roman" w:cstheme="minorHAnsi"/>
                <w:kern w:val="0"/>
                <w:sz w:val="24"/>
                <w:szCs w:val="24"/>
                <w14:ligatures w14:val="none"/>
              </w:rPr>
            </w:pPr>
            <w:r w:rsidRPr="00D4757E">
              <w:rPr>
                <w:rFonts w:cstheme="minorHAnsi"/>
                <w:sz w:val="24"/>
                <w:szCs w:val="24"/>
              </w:rPr>
              <w:t xml:space="preserve">This study examined 655 special education teachers’ daily use of 18 behavior support strategies to improve challenging behaviors. Teachers of students with at least one BIP used </w:t>
            </w:r>
            <w:proofErr w:type="gramStart"/>
            <w:r w:rsidRPr="00D4757E">
              <w:rPr>
                <w:rFonts w:cstheme="minorHAnsi"/>
                <w:sz w:val="24"/>
                <w:szCs w:val="24"/>
              </w:rPr>
              <w:t>supports</w:t>
            </w:r>
            <w:proofErr w:type="gramEnd"/>
            <w:r w:rsidRPr="00D4757E">
              <w:rPr>
                <w:rFonts w:cstheme="minorHAnsi"/>
                <w:sz w:val="24"/>
                <w:szCs w:val="24"/>
              </w:rPr>
              <w:t xml:space="preserve"> in three groups: General, Specialized, and Promoting Independence. Analyses and implications will be discussed.</w:t>
            </w:r>
          </w:p>
        </w:tc>
      </w:tr>
      <w:tr w:rsidR="0065784E" w:rsidRPr="00D4757E" w14:paraId="6D9007E6" w14:textId="78335CD2" w:rsidTr="00D4757E">
        <w:trPr>
          <w:trHeight w:val="315"/>
        </w:trPr>
        <w:tc>
          <w:tcPr>
            <w:tcW w:w="314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443E37B4"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Tiered Systems and Professional Learning: Mapping the Literature of PD for Educators</w:t>
            </w:r>
          </w:p>
        </w:tc>
        <w:tc>
          <w:tcPr>
            <w:tcW w:w="33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EBC923"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Dr. Katie Austin</w:t>
            </w:r>
          </w:p>
        </w:tc>
        <w:tc>
          <w:tcPr>
            <w:tcW w:w="6472" w:type="dxa"/>
            <w:tcBorders>
              <w:top w:val="single" w:sz="6" w:space="0" w:color="CCCCCC"/>
              <w:left w:val="single" w:sz="6" w:space="0" w:color="CCCCCC"/>
              <w:bottom w:val="single" w:sz="6" w:space="0" w:color="000000"/>
              <w:right w:val="single" w:sz="6" w:space="0" w:color="000000"/>
            </w:tcBorders>
          </w:tcPr>
          <w:p w14:paraId="657CC9BD" w14:textId="6680DDC8" w:rsidR="0065784E" w:rsidRPr="00D4757E" w:rsidRDefault="0065784E" w:rsidP="0065784E">
            <w:pPr>
              <w:spacing w:after="0" w:line="240" w:lineRule="auto"/>
              <w:rPr>
                <w:rFonts w:eastAsia="Times New Roman" w:cstheme="minorHAnsi"/>
                <w:kern w:val="0"/>
                <w:sz w:val="24"/>
                <w:szCs w:val="24"/>
                <w14:ligatures w14:val="none"/>
              </w:rPr>
            </w:pPr>
            <w:r w:rsidRPr="00D4757E">
              <w:rPr>
                <w:rFonts w:cstheme="minorHAnsi"/>
                <w:sz w:val="24"/>
                <w:szCs w:val="24"/>
              </w:rPr>
              <w:t>Participants will learn processes and results of a systematic review investigating PD efforts common to tiered systems. We will present implications for practitioners planning to deliver PD of strategies, practices, and programs common to tiered systems as well as future directions for research.</w:t>
            </w:r>
          </w:p>
        </w:tc>
      </w:tr>
      <w:tr w:rsidR="0065784E" w:rsidRPr="00D4757E" w14:paraId="5BFB14A5" w14:textId="7F5455C3" w:rsidTr="00D4757E">
        <w:trPr>
          <w:trHeight w:val="315"/>
        </w:trPr>
        <w:tc>
          <w:tcPr>
            <w:tcW w:w="314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498BE7A2"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"Instructional Scaffolding to Improve Learning for All Students"</w:t>
            </w:r>
          </w:p>
        </w:tc>
        <w:tc>
          <w:tcPr>
            <w:tcW w:w="33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420D0B"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Cindy Childress</w:t>
            </w:r>
          </w:p>
        </w:tc>
        <w:tc>
          <w:tcPr>
            <w:tcW w:w="6472" w:type="dxa"/>
            <w:tcBorders>
              <w:top w:val="single" w:sz="6" w:space="0" w:color="CCCCCC"/>
              <w:left w:val="single" w:sz="6" w:space="0" w:color="CCCCCC"/>
              <w:bottom w:val="single" w:sz="6" w:space="0" w:color="000000"/>
              <w:right w:val="single" w:sz="6" w:space="0" w:color="000000"/>
            </w:tcBorders>
          </w:tcPr>
          <w:p w14:paraId="616B0E94" w14:textId="2D03983E" w:rsidR="0065784E" w:rsidRPr="00D4757E" w:rsidRDefault="0065784E" w:rsidP="0065784E">
            <w:pPr>
              <w:spacing w:after="0" w:line="240" w:lineRule="auto"/>
              <w:rPr>
                <w:rFonts w:eastAsia="Times New Roman" w:cstheme="minorHAnsi"/>
                <w:kern w:val="0"/>
                <w:sz w:val="24"/>
                <w:szCs w:val="24"/>
                <w14:ligatures w14:val="none"/>
              </w:rPr>
            </w:pPr>
            <w:r w:rsidRPr="00D4757E">
              <w:rPr>
                <w:rFonts w:cstheme="minorHAnsi"/>
                <w:sz w:val="24"/>
                <w:szCs w:val="24"/>
              </w:rPr>
              <w:t>In this presentation, educators will learn three types of scaffolding in the classroom to ensure all students have opportunities to engage in thinking, discussing, solving problems, and proposing solutions using high quality instructional materials while the teacher becomes more of a facilitator.</w:t>
            </w:r>
          </w:p>
        </w:tc>
      </w:tr>
      <w:tr w:rsidR="0065784E" w:rsidRPr="00D4757E" w14:paraId="0DE335D9" w14:textId="631B1D9A" w:rsidTr="00D4757E">
        <w:trPr>
          <w:trHeight w:val="315"/>
        </w:trPr>
        <w:tc>
          <w:tcPr>
            <w:tcW w:w="314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4A53D9E1"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lastRenderedPageBreak/>
              <w:t>Bridging the Gap: The Do’s and Don’ts of Modifying Curriculum</w:t>
            </w:r>
          </w:p>
        </w:tc>
        <w:tc>
          <w:tcPr>
            <w:tcW w:w="33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DA61B6"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Heather Alexander</w:t>
            </w:r>
          </w:p>
        </w:tc>
        <w:tc>
          <w:tcPr>
            <w:tcW w:w="6472" w:type="dxa"/>
            <w:tcBorders>
              <w:top w:val="single" w:sz="6" w:space="0" w:color="CCCCCC"/>
              <w:left w:val="single" w:sz="6" w:space="0" w:color="CCCCCC"/>
              <w:bottom w:val="single" w:sz="6" w:space="0" w:color="000000"/>
              <w:right w:val="single" w:sz="6" w:space="0" w:color="000000"/>
            </w:tcBorders>
          </w:tcPr>
          <w:p w14:paraId="224B94FC" w14:textId="39C75B93" w:rsidR="0065784E" w:rsidRPr="00D4757E" w:rsidRDefault="0065784E" w:rsidP="0065784E">
            <w:pPr>
              <w:spacing w:after="0" w:line="240" w:lineRule="auto"/>
              <w:rPr>
                <w:rFonts w:eastAsia="Times New Roman" w:cstheme="minorHAnsi"/>
                <w:kern w:val="0"/>
                <w:sz w:val="24"/>
                <w:szCs w:val="24"/>
                <w14:ligatures w14:val="none"/>
              </w:rPr>
            </w:pPr>
            <w:r w:rsidRPr="00D4757E">
              <w:rPr>
                <w:rFonts w:cstheme="minorHAnsi"/>
                <w:sz w:val="24"/>
                <w:szCs w:val="24"/>
              </w:rPr>
              <w:t>Most teachers want their students to access the curriculum by any means necessary, but a lot don’t know where to start. This session will focus on the do’s, don’ts and the how to make every teacher successful at modifying curriculum to give access to all students.</w:t>
            </w:r>
          </w:p>
        </w:tc>
      </w:tr>
      <w:tr w:rsidR="0065784E" w:rsidRPr="00D4757E" w14:paraId="1C90EA8B" w14:textId="489F3A93" w:rsidTr="00D4757E">
        <w:trPr>
          <w:trHeight w:val="315"/>
        </w:trPr>
        <w:tc>
          <w:tcPr>
            <w:tcW w:w="314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6095782F"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Reading Fluency Model to Increase Reading Comprehension</w:t>
            </w:r>
          </w:p>
        </w:tc>
        <w:tc>
          <w:tcPr>
            <w:tcW w:w="33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307F4F"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Dr. Christopher Bonn</w:t>
            </w:r>
          </w:p>
        </w:tc>
        <w:tc>
          <w:tcPr>
            <w:tcW w:w="6472" w:type="dxa"/>
            <w:tcBorders>
              <w:top w:val="single" w:sz="6" w:space="0" w:color="CCCCCC"/>
              <w:left w:val="single" w:sz="6" w:space="0" w:color="CCCCCC"/>
              <w:bottom w:val="single" w:sz="6" w:space="0" w:color="000000"/>
              <w:right w:val="single" w:sz="6" w:space="0" w:color="000000"/>
            </w:tcBorders>
          </w:tcPr>
          <w:p w14:paraId="1F96E7A1" w14:textId="6BB3BD8E" w:rsidR="0065784E" w:rsidRPr="00D4757E" w:rsidRDefault="0065784E" w:rsidP="0065784E">
            <w:pPr>
              <w:spacing w:after="0" w:line="240" w:lineRule="auto"/>
              <w:rPr>
                <w:rFonts w:eastAsia="Times New Roman" w:cstheme="minorHAnsi"/>
                <w:kern w:val="0"/>
                <w:sz w:val="24"/>
                <w:szCs w:val="24"/>
                <w14:ligatures w14:val="none"/>
              </w:rPr>
            </w:pPr>
            <w:r w:rsidRPr="00D4757E">
              <w:rPr>
                <w:rFonts w:cstheme="minorHAnsi"/>
                <w:sz w:val="24"/>
                <w:szCs w:val="24"/>
              </w:rPr>
              <w:t>This symposium aligns with IDA's vision, emphasizing the crucial role of reading fluency in comprehension, especially for students with dyslexia. Targeting educators, researchers, and families, we'll present evidence-based strategies to improve both fluency and comprehension for diverse learners.</w:t>
            </w:r>
          </w:p>
        </w:tc>
      </w:tr>
      <w:tr w:rsidR="0065784E" w:rsidRPr="00D4757E" w14:paraId="51875B8B" w14:textId="7B40D73D" w:rsidTr="00D4757E">
        <w:trPr>
          <w:trHeight w:val="315"/>
        </w:trPr>
        <w:tc>
          <w:tcPr>
            <w:tcW w:w="314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7E829F19"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ARTIFICIAL INTELLIGENCE: REVOLUTIONIZING EDUCATION</w:t>
            </w:r>
          </w:p>
        </w:tc>
        <w:tc>
          <w:tcPr>
            <w:tcW w:w="33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1E82A8"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Dr. Christopher Bonn</w:t>
            </w:r>
          </w:p>
        </w:tc>
        <w:tc>
          <w:tcPr>
            <w:tcW w:w="6472" w:type="dxa"/>
            <w:tcBorders>
              <w:top w:val="single" w:sz="6" w:space="0" w:color="CCCCCC"/>
              <w:left w:val="single" w:sz="6" w:space="0" w:color="CCCCCC"/>
              <w:bottom w:val="single" w:sz="6" w:space="0" w:color="000000"/>
              <w:right w:val="single" w:sz="6" w:space="0" w:color="000000"/>
            </w:tcBorders>
          </w:tcPr>
          <w:p w14:paraId="018E3181" w14:textId="4FB4C1D5" w:rsidR="0065784E" w:rsidRPr="00D4757E" w:rsidRDefault="0065784E" w:rsidP="0065784E">
            <w:pPr>
              <w:tabs>
                <w:tab w:val="left" w:pos="1189"/>
              </w:tabs>
              <w:spacing w:after="0" w:line="240" w:lineRule="auto"/>
              <w:rPr>
                <w:rFonts w:eastAsia="Times New Roman" w:cstheme="minorHAnsi"/>
                <w:kern w:val="0"/>
                <w:sz w:val="24"/>
                <w:szCs w:val="24"/>
                <w14:ligatures w14:val="none"/>
              </w:rPr>
            </w:pPr>
            <w:r w:rsidRPr="00D4757E">
              <w:rPr>
                <w:rFonts w:cstheme="minorHAnsi"/>
                <w:sz w:val="24"/>
                <w:szCs w:val="24"/>
              </w:rPr>
              <w:t>ChatGPT AI in education can enhance teacher efficiency, address teacher shortages, and support struggling learners, including those with disabilities. It also offers tools to boost literacy and second language skills, creating opportunities for students with disabilities.</w:t>
            </w:r>
          </w:p>
        </w:tc>
      </w:tr>
      <w:tr w:rsidR="0065784E" w:rsidRPr="00D4757E" w14:paraId="08B2AA09" w14:textId="470DDC88" w:rsidTr="00D4757E">
        <w:trPr>
          <w:trHeight w:val="315"/>
        </w:trPr>
        <w:tc>
          <w:tcPr>
            <w:tcW w:w="314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50CFCEB8"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Improving Postschool Outcomes through internal monitoring and continuing education</w:t>
            </w:r>
          </w:p>
        </w:tc>
        <w:tc>
          <w:tcPr>
            <w:tcW w:w="33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3A3FE9"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Joshua Reese</w:t>
            </w:r>
          </w:p>
        </w:tc>
        <w:tc>
          <w:tcPr>
            <w:tcW w:w="6472" w:type="dxa"/>
            <w:tcBorders>
              <w:top w:val="single" w:sz="6" w:space="0" w:color="CCCCCC"/>
              <w:left w:val="single" w:sz="6" w:space="0" w:color="CCCCCC"/>
              <w:bottom w:val="single" w:sz="6" w:space="0" w:color="000000"/>
              <w:right w:val="single" w:sz="6" w:space="0" w:color="000000"/>
            </w:tcBorders>
          </w:tcPr>
          <w:p w14:paraId="79D22FDC" w14:textId="44A8E688" w:rsidR="0065784E" w:rsidRPr="00D4757E" w:rsidRDefault="0065784E" w:rsidP="0065784E">
            <w:pPr>
              <w:spacing w:after="0" w:line="240" w:lineRule="auto"/>
              <w:rPr>
                <w:rFonts w:eastAsia="Times New Roman" w:cstheme="minorHAnsi"/>
                <w:kern w:val="0"/>
                <w:sz w:val="24"/>
                <w:szCs w:val="24"/>
                <w14:ligatures w14:val="none"/>
              </w:rPr>
            </w:pPr>
            <w:r w:rsidRPr="00D4757E">
              <w:rPr>
                <w:rFonts w:cstheme="minorHAnsi"/>
                <w:sz w:val="24"/>
                <w:szCs w:val="24"/>
              </w:rPr>
              <w:t>Presenters will share internal monitoring strategies utilized to improve Post School Outcomes. This session will discuss the evolution of transition services in our district and include applicable strategies to improve transition support for students before and after they exit the program.</w:t>
            </w:r>
          </w:p>
        </w:tc>
      </w:tr>
      <w:tr w:rsidR="0065784E" w:rsidRPr="00D4757E" w14:paraId="5FDA07EA" w14:textId="0F830A27" w:rsidTr="00D4757E">
        <w:trPr>
          <w:trHeight w:val="315"/>
        </w:trPr>
        <w:tc>
          <w:tcPr>
            <w:tcW w:w="314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4931CD52"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Top Tips for Team Teaching</w:t>
            </w:r>
          </w:p>
        </w:tc>
        <w:tc>
          <w:tcPr>
            <w:tcW w:w="33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9EA985"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Emma King (Fox) &amp; Dawn Viles</w:t>
            </w:r>
          </w:p>
        </w:tc>
        <w:tc>
          <w:tcPr>
            <w:tcW w:w="6472" w:type="dxa"/>
            <w:tcBorders>
              <w:top w:val="single" w:sz="6" w:space="0" w:color="CCCCCC"/>
              <w:left w:val="single" w:sz="6" w:space="0" w:color="CCCCCC"/>
              <w:bottom w:val="single" w:sz="6" w:space="0" w:color="000000"/>
              <w:right w:val="single" w:sz="6" w:space="0" w:color="000000"/>
            </w:tcBorders>
          </w:tcPr>
          <w:p w14:paraId="31293E21" w14:textId="22C46AD4" w:rsidR="0065784E" w:rsidRPr="00D4757E" w:rsidRDefault="0065784E" w:rsidP="0065784E">
            <w:pPr>
              <w:spacing w:after="0" w:line="240" w:lineRule="auto"/>
              <w:rPr>
                <w:rFonts w:eastAsia="Times New Roman" w:cstheme="minorHAnsi"/>
                <w:kern w:val="0"/>
                <w:sz w:val="24"/>
                <w:szCs w:val="24"/>
                <w14:ligatures w14:val="none"/>
              </w:rPr>
            </w:pPr>
            <w:r w:rsidRPr="00D4757E">
              <w:rPr>
                <w:rFonts w:cstheme="minorHAnsi"/>
                <w:sz w:val="24"/>
                <w:szCs w:val="24"/>
              </w:rPr>
              <w:t>In this presentation, we will go over the strategy of "team teaching" when co-teaching in a high-school English Language Arts setting. We will cover the ins and outs of team teaching for academic content as well as classroom management strategies.</w:t>
            </w:r>
          </w:p>
        </w:tc>
      </w:tr>
      <w:tr w:rsidR="0065784E" w:rsidRPr="00D4757E" w14:paraId="5987A89B" w14:textId="1641482A" w:rsidTr="00D4757E">
        <w:trPr>
          <w:trHeight w:val="315"/>
        </w:trPr>
        <w:tc>
          <w:tcPr>
            <w:tcW w:w="314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4A6E897A"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Utilizing feedback to individualize coaching to support compliance, morale, and retention</w:t>
            </w:r>
          </w:p>
        </w:tc>
        <w:tc>
          <w:tcPr>
            <w:tcW w:w="33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9CF5A0"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Joshua Reese</w:t>
            </w:r>
          </w:p>
        </w:tc>
        <w:tc>
          <w:tcPr>
            <w:tcW w:w="6472" w:type="dxa"/>
            <w:tcBorders>
              <w:top w:val="single" w:sz="6" w:space="0" w:color="CCCCCC"/>
              <w:left w:val="single" w:sz="6" w:space="0" w:color="CCCCCC"/>
              <w:bottom w:val="single" w:sz="6" w:space="0" w:color="000000"/>
              <w:right w:val="single" w:sz="6" w:space="0" w:color="000000"/>
            </w:tcBorders>
          </w:tcPr>
          <w:p w14:paraId="617A345E" w14:textId="082FEF46" w:rsidR="0065784E" w:rsidRPr="00D4757E" w:rsidRDefault="0065784E" w:rsidP="0065784E">
            <w:pPr>
              <w:spacing w:after="0" w:line="240" w:lineRule="auto"/>
              <w:rPr>
                <w:rFonts w:eastAsia="Times New Roman" w:cstheme="minorHAnsi"/>
                <w:kern w:val="0"/>
                <w:sz w:val="24"/>
                <w:szCs w:val="24"/>
                <w14:ligatures w14:val="none"/>
              </w:rPr>
            </w:pPr>
            <w:r w:rsidRPr="00D4757E">
              <w:rPr>
                <w:rFonts w:cstheme="minorHAnsi"/>
                <w:sz w:val="24"/>
                <w:szCs w:val="24"/>
              </w:rPr>
              <w:t>Presenters will discuss the evolution of coaching support and its effectiveness on teacher morale and retention as well as its impact on improving quality instruction and compliance. Presenters will explain how they utilize coaching sessions that keep teachers accountable yet supported.</w:t>
            </w:r>
          </w:p>
        </w:tc>
      </w:tr>
      <w:tr w:rsidR="0065784E" w:rsidRPr="00D4757E" w14:paraId="2F50E463" w14:textId="2837F46F" w:rsidTr="00D4757E">
        <w:trPr>
          <w:trHeight w:val="315"/>
        </w:trPr>
        <w:tc>
          <w:tcPr>
            <w:tcW w:w="314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445C25F7"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lastRenderedPageBreak/>
              <w:t>Varied Practice Reading (VPR): A Tier 2 Reading Intervention for Middle School Students</w:t>
            </w:r>
          </w:p>
        </w:tc>
        <w:tc>
          <w:tcPr>
            <w:tcW w:w="33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293E8A"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Dr. Anna S. Gibbs</w:t>
            </w:r>
          </w:p>
        </w:tc>
        <w:tc>
          <w:tcPr>
            <w:tcW w:w="6472" w:type="dxa"/>
            <w:tcBorders>
              <w:top w:val="single" w:sz="6" w:space="0" w:color="CCCCCC"/>
              <w:left w:val="single" w:sz="6" w:space="0" w:color="CCCCCC"/>
              <w:bottom w:val="single" w:sz="6" w:space="0" w:color="000000"/>
              <w:right w:val="single" w:sz="6" w:space="0" w:color="000000"/>
            </w:tcBorders>
          </w:tcPr>
          <w:p w14:paraId="05A90A96" w14:textId="407CC30D" w:rsidR="0065784E" w:rsidRPr="00D4757E" w:rsidRDefault="0065784E" w:rsidP="0065784E">
            <w:pPr>
              <w:spacing w:after="0" w:line="240" w:lineRule="auto"/>
              <w:rPr>
                <w:rFonts w:eastAsia="Times New Roman" w:cstheme="minorHAnsi"/>
                <w:kern w:val="0"/>
                <w:sz w:val="24"/>
                <w:szCs w:val="24"/>
                <w14:ligatures w14:val="none"/>
              </w:rPr>
            </w:pPr>
            <w:r w:rsidRPr="00D4757E">
              <w:rPr>
                <w:rFonts w:cstheme="minorHAnsi"/>
                <w:sz w:val="24"/>
                <w:szCs w:val="24"/>
              </w:rPr>
              <w:t>Middle schoolers with reading difficulties need comprehensive intervention to build essential literacy skills. Presenters will demonstrate VPR, a Tier 2 intervention that integrates science and social studies topics in scaffolded literacy instruction. Participants will learn how to implement VPR.</w:t>
            </w:r>
          </w:p>
        </w:tc>
      </w:tr>
      <w:tr w:rsidR="0065784E" w:rsidRPr="00D4757E" w14:paraId="1F7628EE" w14:textId="4107E22D" w:rsidTr="00D4757E">
        <w:trPr>
          <w:trHeight w:val="315"/>
        </w:trPr>
        <w:tc>
          <w:tcPr>
            <w:tcW w:w="314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4D5682E7"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Supporting Behavior Through Tiered Interventions: A Case Study of a Systematic Approach</w:t>
            </w:r>
          </w:p>
        </w:tc>
        <w:tc>
          <w:tcPr>
            <w:tcW w:w="33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E8C910"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Mary Matthews Coffey</w:t>
            </w:r>
          </w:p>
        </w:tc>
        <w:tc>
          <w:tcPr>
            <w:tcW w:w="6472" w:type="dxa"/>
            <w:tcBorders>
              <w:top w:val="single" w:sz="6" w:space="0" w:color="CCCCCC"/>
              <w:left w:val="single" w:sz="6" w:space="0" w:color="CCCCCC"/>
              <w:bottom w:val="single" w:sz="6" w:space="0" w:color="000000"/>
              <w:right w:val="single" w:sz="6" w:space="0" w:color="000000"/>
            </w:tcBorders>
          </w:tcPr>
          <w:p w14:paraId="667CAF56" w14:textId="5E214BA8" w:rsidR="0065784E" w:rsidRPr="00D4757E" w:rsidRDefault="0065784E" w:rsidP="0065784E">
            <w:pPr>
              <w:spacing w:after="0" w:line="240" w:lineRule="auto"/>
              <w:rPr>
                <w:rFonts w:eastAsia="Times New Roman" w:cstheme="minorHAnsi"/>
                <w:kern w:val="0"/>
                <w:sz w:val="24"/>
                <w:szCs w:val="24"/>
                <w14:ligatures w14:val="none"/>
              </w:rPr>
            </w:pPr>
            <w:r w:rsidRPr="00D4757E">
              <w:rPr>
                <w:rFonts w:cstheme="minorHAnsi"/>
                <w:sz w:val="24"/>
                <w:szCs w:val="24"/>
              </w:rPr>
              <w:t>Behavior has significant impact on student achievement, school culture, and stakeholder relationships, yet leaders often are unsure how to systematically address needs. This district case study highlights how schools implemented a tiered framework to identify and intervene with students’ behavior.</w:t>
            </w:r>
          </w:p>
        </w:tc>
      </w:tr>
      <w:tr w:rsidR="0065784E" w:rsidRPr="00D4757E" w14:paraId="7E781FD6" w14:textId="585F7206" w:rsidTr="00D4757E">
        <w:trPr>
          <w:trHeight w:val="315"/>
        </w:trPr>
        <w:tc>
          <w:tcPr>
            <w:tcW w:w="314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130CFC32"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Diverse Learner Teacher Retention: An Analysis and Call to Action</w:t>
            </w:r>
          </w:p>
        </w:tc>
        <w:tc>
          <w:tcPr>
            <w:tcW w:w="33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33B372"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Mary Matthews Coffey</w:t>
            </w:r>
          </w:p>
        </w:tc>
        <w:tc>
          <w:tcPr>
            <w:tcW w:w="6472" w:type="dxa"/>
            <w:tcBorders>
              <w:top w:val="single" w:sz="6" w:space="0" w:color="CCCCCC"/>
              <w:left w:val="single" w:sz="6" w:space="0" w:color="CCCCCC"/>
              <w:bottom w:val="single" w:sz="6" w:space="0" w:color="000000"/>
              <w:right w:val="single" w:sz="6" w:space="0" w:color="000000"/>
            </w:tcBorders>
          </w:tcPr>
          <w:p w14:paraId="60A62CB7" w14:textId="696413AC" w:rsidR="0065784E" w:rsidRPr="00D4757E" w:rsidRDefault="0065784E" w:rsidP="0065784E">
            <w:pPr>
              <w:spacing w:after="0" w:line="240" w:lineRule="auto"/>
              <w:rPr>
                <w:rFonts w:eastAsia="Times New Roman" w:cstheme="minorHAnsi"/>
                <w:kern w:val="0"/>
                <w:sz w:val="24"/>
                <w:szCs w:val="24"/>
                <w14:ligatures w14:val="none"/>
              </w:rPr>
            </w:pPr>
            <w:r w:rsidRPr="00D4757E">
              <w:rPr>
                <w:rFonts w:cstheme="minorHAnsi"/>
                <w:sz w:val="24"/>
                <w:szCs w:val="24"/>
              </w:rPr>
              <w:t xml:space="preserve">Diverse learner teacher retention is a widespread concern. What can practitioners do to better understand the context of this problem and advocate for change? Participants will review the findings of a Diverse Learner Teacher Retention study and </w:t>
            </w:r>
            <w:proofErr w:type="gramStart"/>
            <w:r w:rsidRPr="00D4757E">
              <w:rPr>
                <w:rFonts w:cstheme="minorHAnsi"/>
                <w:sz w:val="24"/>
                <w:szCs w:val="24"/>
              </w:rPr>
              <w:t>make a plan</w:t>
            </w:r>
            <w:proofErr w:type="gramEnd"/>
            <w:r w:rsidRPr="00D4757E">
              <w:rPr>
                <w:rFonts w:cstheme="minorHAnsi"/>
                <w:sz w:val="24"/>
                <w:szCs w:val="24"/>
              </w:rPr>
              <w:t xml:space="preserve"> of action toward disrupting these trends.</w:t>
            </w:r>
          </w:p>
        </w:tc>
      </w:tr>
      <w:tr w:rsidR="0065784E" w:rsidRPr="00D4757E" w14:paraId="0D7C670F" w14:textId="620E4ED5" w:rsidTr="00D4757E">
        <w:trPr>
          <w:trHeight w:val="315"/>
        </w:trPr>
        <w:tc>
          <w:tcPr>
            <w:tcW w:w="314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616A45A8"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Transition Planning for Minoritized Twice Exceptional Students</w:t>
            </w:r>
          </w:p>
        </w:tc>
        <w:tc>
          <w:tcPr>
            <w:tcW w:w="33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FF340B"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Dr. Suman Rath</w:t>
            </w:r>
          </w:p>
        </w:tc>
        <w:tc>
          <w:tcPr>
            <w:tcW w:w="6472" w:type="dxa"/>
            <w:tcBorders>
              <w:top w:val="single" w:sz="6" w:space="0" w:color="CCCCCC"/>
              <w:left w:val="single" w:sz="6" w:space="0" w:color="CCCCCC"/>
              <w:bottom w:val="single" w:sz="6" w:space="0" w:color="000000"/>
              <w:right w:val="single" w:sz="6" w:space="0" w:color="000000"/>
            </w:tcBorders>
          </w:tcPr>
          <w:p w14:paraId="59F31FDD" w14:textId="1C9E7BDD" w:rsidR="0065784E" w:rsidRPr="00D4757E" w:rsidRDefault="0065784E" w:rsidP="0065784E">
            <w:pPr>
              <w:spacing w:after="0" w:line="240" w:lineRule="auto"/>
              <w:rPr>
                <w:rFonts w:eastAsia="Times New Roman" w:cstheme="minorHAnsi"/>
                <w:kern w:val="0"/>
                <w:sz w:val="24"/>
                <w:szCs w:val="24"/>
                <w14:ligatures w14:val="none"/>
              </w:rPr>
            </w:pPr>
            <w:r w:rsidRPr="00D4757E">
              <w:rPr>
                <w:rFonts w:cstheme="minorHAnsi"/>
                <w:sz w:val="24"/>
                <w:szCs w:val="24"/>
              </w:rPr>
              <w:t>Minoritized twice exceptional (2e) students often experience challenges with the academic content area due to systematic barriers connected to their exceptionalities and race. We will discuss the importance of academic, social-emotional support for this population in developing a transition plan.</w:t>
            </w:r>
          </w:p>
        </w:tc>
      </w:tr>
      <w:tr w:rsidR="0065784E" w:rsidRPr="00D4757E" w14:paraId="26CDD780" w14:textId="5F1A3CFF" w:rsidTr="00D4757E">
        <w:trPr>
          <w:trHeight w:val="315"/>
        </w:trPr>
        <w:tc>
          <w:tcPr>
            <w:tcW w:w="314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788A74DA"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Educational Interpreters as Related Services Providers</w:t>
            </w:r>
          </w:p>
        </w:tc>
        <w:tc>
          <w:tcPr>
            <w:tcW w:w="33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B1B731"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Kimberly F. Hutter, Ph.D.</w:t>
            </w:r>
          </w:p>
        </w:tc>
        <w:tc>
          <w:tcPr>
            <w:tcW w:w="6472" w:type="dxa"/>
            <w:tcBorders>
              <w:top w:val="single" w:sz="6" w:space="0" w:color="CCCCCC"/>
              <w:left w:val="single" w:sz="6" w:space="0" w:color="CCCCCC"/>
              <w:bottom w:val="single" w:sz="6" w:space="0" w:color="000000"/>
              <w:right w:val="single" w:sz="6" w:space="0" w:color="000000"/>
            </w:tcBorders>
          </w:tcPr>
          <w:p w14:paraId="0CA2E911" w14:textId="735DC159" w:rsidR="0065784E" w:rsidRPr="00D4757E" w:rsidRDefault="0065784E" w:rsidP="0065784E">
            <w:pPr>
              <w:spacing w:after="0" w:line="240" w:lineRule="auto"/>
              <w:rPr>
                <w:rFonts w:eastAsia="Times New Roman" w:cstheme="minorHAnsi"/>
                <w:kern w:val="0"/>
                <w:sz w:val="24"/>
                <w:szCs w:val="24"/>
                <w14:ligatures w14:val="none"/>
              </w:rPr>
            </w:pPr>
            <w:r w:rsidRPr="00D4757E">
              <w:rPr>
                <w:rFonts w:cstheme="minorHAnsi"/>
                <w:sz w:val="24"/>
                <w:szCs w:val="24"/>
              </w:rPr>
              <w:t>This presentation will focus on the “why” interpreters are in the classroom, more specifically how the Individuals with Disabilities Education Act (IDEA) and Individualized Education Program (IEP) apply to K-12 interpreters and their role as a related services provider.</w:t>
            </w:r>
          </w:p>
        </w:tc>
      </w:tr>
      <w:tr w:rsidR="0065784E" w:rsidRPr="00D4757E" w14:paraId="0F0758AE" w14:textId="60D3F044" w:rsidTr="00D4757E">
        <w:trPr>
          <w:trHeight w:val="315"/>
        </w:trPr>
        <w:tc>
          <w:tcPr>
            <w:tcW w:w="314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41D1175A"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Developing Mathematical Thinking and Reasoning for Students with LD</w:t>
            </w:r>
          </w:p>
        </w:tc>
        <w:tc>
          <w:tcPr>
            <w:tcW w:w="33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79A6F9"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Dawn Pilotti</w:t>
            </w:r>
          </w:p>
        </w:tc>
        <w:tc>
          <w:tcPr>
            <w:tcW w:w="6472" w:type="dxa"/>
            <w:tcBorders>
              <w:top w:val="single" w:sz="6" w:space="0" w:color="CCCCCC"/>
              <w:left w:val="single" w:sz="6" w:space="0" w:color="CCCCCC"/>
              <w:bottom w:val="single" w:sz="6" w:space="0" w:color="000000"/>
              <w:right w:val="single" w:sz="6" w:space="0" w:color="000000"/>
            </w:tcBorders>
          </w:tcPr>
          <w:p w14:paraId="3DB5384B" w14:textId="0A0DFFDF" w:rsidR="0065784E" w:rsidRPr="00D4757E" w:rsidRDefault="0065784E" w:rsidP="0065784E">
            <w:pPr>
              <w:spacing w:after="0" w:line="240" w:lineRule="auto"/>
              <w:rPr>
                <w:rFonts w:eastAsia="Times New Roman" w:cstheme="minorHAnsi"/>
                <w:kern w:val="0"/>
                <w:sz w:val="24"/>
                <w:szCs w:val="24"/>
                <w14:ligatures w14:val="none"/>
              </w:rPr>
            </w:pPr>
            <w:r w:rsidRPr="00D4757E">
              <w:rPr>
                <w:rFonts w:cstheme="minorHAnsi"/>
                <w:sz w:val="24"/>
                <w:szCs w:val="24"/>
              </w:rPr>
              <w:t>This session will focus on developing high-level mathematical thinking and reasoning skills for students with disabilities. Emphasis will be placed on teaching methods that support the cognitive and language skills needed for mathematical problem solving.</w:t>
            </w:r>
          </w:p>
        </w:tc>
      </w:tr>
      <w:tr w:rsidR="0065784E" w:rsidRPr="00D4757E" w14:paraId="3E25BF84" w14:textId="6C3D7C0C" w:rsidTr="00D4757E">
        <w:trPr>
          <w:trHeight w:val="315"/>
        </w:trPr>
        <w:tc>
          <w:tcPr>
            <w:tcW w:w="314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27E1C3DC"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lastRenderedPageBreak/>
              <w:t>Practical Strategies Collaboration to Improve Access for Students who are Deafblind</w:t>
            </w:r>
          </w:p>
        </w:tc>
        <w:tc>
          <w:tcPr>
            <w:tcW w:w="33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238EB0"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Jasmine Low</w:t>
            </w:r>
          </w:p>
        </w:tc>
        <w:tc>
          <w:tcPr>
            <w:tcW w:w="6472" w:type="dxa"/>
            <w:tcBorders>
              <w:top w:val="single" w:sz="6" w:space="0" w:color="CCCCCC"/>
              <w:left w:val="single" w:sz="6" w:space="0" w:color="CCCCCC"/>
              <w:bottom w:val="single" w:sz="6" w:space="0" w:color="000000"/>
              <w:right w:val="single" w:sz="6" w:space="0" w:color="000000"/>
            </w:tcBorders>
          </w:tcPr>
          <w:p w14:paraId="0DCCBA4B" w14:textId="3893E2FD" w:rsidR="0065784E" w:rsidRPr="00D4757E" w:rsidRDefault="0065784E" w:rsidP="0065784E">
            <w:pPr>
              <w:spacing w:after="0" w:line="240" w:lineRule="auto"/>
              <w:rPr>
                <w:rFonts w:eastAsia="Times New Roman" w:cstheme="minorHAnsi"/>
                <w:kern w:val="0"/>
                <w:sz w:val="24"/>
                <w:szCs w:val="24"/>
                <w14:ligatures w14:val="none"/>
              </w:rPr>
            </w:pPr>
            <w:r w:rsidRPr="00D4757E">
              <w:rPr>
                <w:rFonts w:cstheme="minorHAnsi"/>
                <w:sz w:val="24"/>
                <w:szCs w:val="24"/>
              </w:rPr>
              <w:t xml:space="preserve">This poster will present strategies for educational access and team collaboration to ensure equal access to education for students who are </w:t>
            </w:r>
            <w:proofErr w:type="gramStart"/>
            <w:r w:rsidRPr="00D4757E">
              <w:rPr>
                <w:rFonts w:cstheme="minorHAnsi"/>
                <w:sz w:val="24"/>
                <w:szCs w:val="24"/>
              </w:rPr>
              <w:t>deafblind</w:t>
            </w:r>
            <w:proofErr w:type="gramEnd"/>
            <w:r w:rsidRPr="00D4757E">
              <w:rPr>
                <w:rFonts w:cstheme="minorHAnsi"/>
                <w:sz w:val="24"/>
                <w:szCs w:val="24"/>
              </w:rPr>
              <w:t>. Participants will come away with a richer understanding of this population as well as collaboration tips they can use in educational team settings.</w:t>
            </w:r>
          </w:p>
        </w:tc>
      </w:tr>
      <w:tr w:rsidR="0065784E" w:rsidRPr="00D4757E" w14:paraId="6092C67C" w14:textId="02139250" w:rsidTr="00D4757E">
        <w:trPr>
          <w:trHeight w:val="315"/>
        </w:trPr>
        <w:tc>
          <w:tcPr>
            <w:tcW w:w="3142" w:type="dxa"/>
            <w:tcBorders>
              <w:top w:val="single" w:sz="6" w:space="0" w:color="CCCCCC"/>
              <w:left w:val="single" w:sz="6" w:space="0" w:color="000000"/>
              <w:bottom w:val="single" w:sz="4" w:space="0" w:color="auto"/>
              <w:right w:val="single" w:sz="6" w:space="0" w:color="000000"/>
            </w:tcBorders>
            <w:shd w:val="clear" w:color="auto" w:fill="auto"/>
            <w:tcMar>
              <w:top w:w="30" w:type="dxa"/>
              <w:left w:w="45" w:type="dxa"/>
              <w:bottom w:w="30" w:type="dxa"/>
              <w:right w:w="45" w:type="dxa"/>
            </w:tcMar>
            <w:vAlign w:val="bottom"/>
            <w:hideMark/>
          </w:tcPr>
          <w:p w14:paraId="49311307"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SPED Collaborative at MTSU: Teachers Teaching Teachers</w:t>
            </w:r>
          </w:p>
        </w:tc>
        <w:tc>
          <w:tcPr>
            <w:tcW w:w="333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7AB3D8D8"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Laura Clark</w:t>
            </w:r>
          </w:p>
        </w:tc>
        <w:tc>
          <w:tcPr>
            <w:tcW w:w="6472" w:type="dxa"/>
            <w:tcBorders>
              <w:top w:val="single" w:sz="6" w:space="0" w:color="CCCCCC"/>
              <w:left w:val="single" w:sz="6" w:space="0" w:color="CCCCCC"/>
              <w:bottom w:val="single" w:sz="4" w:space="0" w:color="auto"/>
              <w:right w:val="single" w:sz="6" w:space="0" w:color="000000"/>
            </w:tcBorders>
          </w:tcPr>
          <w:p w14:paraId="43E0A9FB" w14:textId="28917ADD" w:rsidR="0065784E" w:rsidRPr="00D4757E" w:rsidRDefault="0065784E" w:rsidP="0065784E">
            <w:pPr>
              <w:spacing w:after="0" w:line="240" w:lineRule="auto"/>
              <w:rPr>
                <w:rFonts w:eastAsia="Times New Roman" w:cstheme="minorHAnsi"/>
                <w:kern w:val="0"/>
                <w:sz w:val="24"/>
                <w:szCs w:val="24"/>
                <w14:ligatures w14:val="none"/>
              </w:rPr>
            </w:pPr>
            <w:r w:rsidRPr="00D4757E">
              <w:rPr>
                <w:rFonts w:cstheme="minorHAnsi"/>
                <w:sz w:val="24"/>
                <w:szCs w:val="24"/>
              </w:rPr>
              <w:t>The SPED Collaborative at MTSU is a practitioner-driven professional development program for special educators begun in 2022, identifying successful special educators who share their classroom practices and who present on topics requested by special educators in Tennessee. Feedback from teachers</w:t>
            </w:r>
          </w:p>
        </w:tc>
      </w:tr>
      <w:tr w:rsidR="0065784E" w:rsidRPr="00D4757E" w14:paraId="16688B35" w14:textId="1CE5CE64" w:rsidTr="00D4757E">
        <w:trPr>
          <w:trHeight w:val="315"/>
        </w:trPr>
        <w:tc>
          <w:tcPr>
            <w:tcW w:w="3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hideMark/>
          </w:tcPr>
          <w:p w14:paraId="79D5722A"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IDEA and TN</w:t>
            </w:r>
          </w:p>
        </w:tc>
        <w:tc>
          <w:tcPr>
            <w:tcW w:w="33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C899D69" w14:textId="77777777" w:rsidR="0065784E" w:rsidRPr="0065784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Kim Moffett</w:t>
            </w:r>
          </w:p>
        </w:tc>
        <w:tc>
          <w:tcPr>
            <w:tcW w:w="6472" w:type="dxa"/>
            <w:tcBorders>
              <w:top w:val="single" w:sz="4" w:space="0" w:color="auto"/>
              <w:left w:val="single" w:sz="4" w:space="0" w:color="auto"/>
              <w:bottom w:val="single" w:sz="4" w:space="0" w:color="auto"/>
              <w:right w:val="single" w:sz="4" w:space="0" w:color="auto"/>
            </w:tcBorders>
          </w:tcPr>
          <w:p w14:paraId="372B9265" w14:textId="39E8B1E9" w:rsidR="0065784E" w:rsidRPr="00D4757E" w:rsidRDefault="0065784E" w:rsidP="0065784E">
            <w:pPr>
              <w:spacing w:after="0" w:line="240" w:lineRule="auto"/>
              <w:rPr>
                <w:rFonts w:eastAsia="Times New Roman" w:cstheme="minorHAnsi"/>
                <w:kern w:val="0"/>
                <w:sz w:val="24"/>
                <w:szCs w:val="24"/>
                <w14:ligatures w14:val="none"/>
              </w:rPr>
            </w:pPr>
            <w:r w:rsidRPr="00D4757E">
              <w:rPr>
                <w:rFonts w:cstheme="minorHAnsi"/>
                <w:sz w:val="24"/>
                <w:szCs w:val="24"/>
              </w:rPr>
              <w:t>The State of TN has missed meeting the requirements for IDEA for the past two years. Find out why and let's discuss other areas of concern in our state for students with disabilities</w:t>
            </w:r>
          </w:p>
        </w:tc>
      </w:tr>
      <w:tr w:rsidR="0065784E" w:rsidRPr="00D4757E" w14:paraId="02075E4A" w14:textId="77777777" w:rsidTr="00D4757E">
        <w:trPr>
          <w:trHeight w:val="315"/>
        </w:trPr>
        <w:tc>
          <w:tcPr>
            <w:tcW w:w="3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14:paraId="339EAF67" w14:textId="625CC16F" w:rsidR="0065784E" w:rsidRPr="00D4757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School Safety Drills and Autism</w:t>
            </w:r>
            <w:r w:rsidRPr="00D4757E">
              <w:rPr>
                <w:rFonts w:eastAsia="Times New Roman" w:cstheme="minorHAnsi"/>
                <w:kern w:val="0"/>
                <w:sz w:val="24"/>
                <w:szCs w:val="24"/>
                <w14:ligatures w14:val="none"/>
              </w:rPr>
              <w:t xml:space="preserve">/ </w:t>
            </w:r>
            <w:r w:rsidRPr="0065784E">
              <w:rPr>
                <w:rFonts w:eastAsia="Times New Roman" w:cstheme="minorHAnsi"/>
                <w:kern w:val="0"/>
                <w:sz w:val="24"/>
                <w:szCs w:val="24"/>
                <w14:ligatures w14:val="none"/>
              </w:rPr>
              <w:t>School Assemblies and Neurodiversity</w:t>
            </w:r>
          </w:p>
        </w:tc>
        <w:tc>
          <w:tcPr>
            <w:tcW w:w="333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14:paraId="69BBD450" w14:textId="1B75AB39" w:rsidR="0065784E" w:rsidRPr="00D4757E" w:rsidRDefault="0065784E" w:rsidP="0065784E">
            <w:pPr>
              <w:spacing w:after="0" w:line="240" w:lineRule="auto"/>
              <w:rPr>
                <w:rFonts w:eastAsia="Times New Roman" w:cstheme="minorHAnsi"/>
                <w:kern w:val="0"/>
                <w:sz w:val="24"/>
                <w:szCs w:val="24"/>
                <w14:ligatures w14:val="none"/>
              </w:rPr>
            </w:pPr>
            <w:r w:rsidRPr="0065784E">
              <w:rPr>
                <w:rFonts w:eastAsia="Times New Roman" w:cstheme="minorHAnsi"/>
                <w:kern w:val="0"/>
                <w:sz w:val="24"/>
                <w:szCs w:val="24"/>
                <w14:ligatures w14:val="none"/>
              </w:rPr>
              <w:t>Jeffrey P Snyder</w:t>
            </w:r>
          </w:p>
        </w:tc>
        <w:tc>
          <w:tcPr>
            <w:tcW w:w="6472" w:type="dxa"/>
            <w:tcBorders>
              <w:top w:val="single" w:sz="4" w:space="0" w:color="auto"/>
              <w:left w:val="single" w:sz="4" w:space="0" w:color="auto"/>
              <w:bottom w:val="single" w:sz="4" w:space="0" w:color="auto"/>
              <w:right w:val="single" w:sz="4" w:space="0" w:color="auto"/>
            </w:tcBorders>
          </w:tcPr>
          <w:p w14:paraId="65CCEF5B" w14:textId="0C3672C4" w:rsidR="0065784E" w:rsidRPr="00D4757E" w:rsidRDefault="0065784E" w:rsidP="0065784E">
            <w:pPr>
              <w:spacing w:after="0" w:line="240" w:lineRule="auto"/>
              <w:rPr>
                <w:rFonts w:eastAsia="Times New Roman" w:cstheme="minorHAnsi"/>
                <w:kern w:val="0"/>
                <w:sz w:val="24"/>
                <w:szCs w:val="24"/>
                <w14:ligatures w14:val="none"/>
              </w:rPr>
            </w:pPr>
            <w:r w:rsidRPr="00D4757E">
              <w:rPr>
                <w:rFonts w:cstheme="minorHAnsi"/>
                <w:sz w:val="24"/>
                <w:szCs w:val="24"/>
              </w:rPr>
              <w:t xml:space="preserve">In this presentation, you will learn tricks of the trade in helping students with autism go through </w:t>
            </w:r>
            <w:proofErr w:type="gramStart"/>
            <w:r w:rsidRPr="00D4757E">
              <w:rPr>
                <w:rFonts w:cstheme="minorHAnsi"/>
                <w:sz w:val="24"/>
                <w:szCs w:val="24"/>
              </w:rPr>
              <w:t>these challenging school safety</w:t>
            </w:r>
            <w:proofErr w:type="gramEnd"/>
            <w:r w:rsidRPr="00D4757E">
              <w:rPr>
                <w:rFonts w:cstheme="minorHAnsi"/>
                <w:sz w:val="24"/>
                <w:szCs w:val="24"/>
              </w:rPr>
              <w:t xml:space="preserve"> drills/ In this presentation, you will learn more about why school assemblies can be bothersome and how to help better your students in coping with them such as providing alternative approaches.</w:t>
            </w:r>
          </w:p>
        </w:tc>
      </w:tr>
    </w:tbl>
    <w:p w14:paraId="122EB2B9" w14:textId="7D780AD4" w:rsidR="00403733" w:rsidRPr="00D4757E" w:rsidRDefault="00403733">
      <w:pPr>
        <w:rPr>
          <w:rFonts w:cstheme="minorHAnsi"/>
          <w:sz w:val="24"/>
          <w:szCs w:val="24"/>
        </w:rPr>
      </w:pPr>
    </w:p>
    <w:sectPr w:rsidR="00403733" w:rsidRPr="00D4757E" w:rsidSect="0065784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F32"/>
    <w:rsid w:val="00032F32"/>
    <w:rsid w:val="00403733"/>
    <w:rsid w:val="0065784E"/>
    <w:rsid w:val="00D4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98498"/>
  <w15:chartTrackingRefBased/>
  <w15:docId w15:val="{E9E16F46-114C-4BDF-8E10-2098299C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7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047840">
      <w:bodyDiv w:val="1"/>
      <w:marLeft w:val="0"/>
      <w:marRight w:val="0"/>
      <w:marTop w:val="0"/>
      <w:marBottom w:val="0"/>
      <w:divBdr>
        <w:top w:val="none" w:sz="0" w:space="0" w:color="auto"/>
        <w:left w:val="none" w:sz="0" w:space="0" w:color="auto"/>
        <w:bottom w:val="none" w:sz="0" w:space="0" w:color="auto"/>
        <w:right w:val="none" w:sz="0" w:space="0" w:color="auto"/>
      </w:divBdr>
    </w:div>
    <w:div w:id="191709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Lang</dc:creator>
  <cp:keywords/>
  <dc:description/>
  <cp:lastModifiedBy>Cindy Lang</cp:lastModifiedBy>
  <cp:revision>2</cp:revision>
  <dcterms:created xsi:type="dcterms:W3CDTF">2023-09-22T15:15:00Z</dcterms:created>
  <dcterms:modified xsi:type="dcterms:W3CDTF">2023-09-22T16:40:00Z</dcterms:modified>
</cp:coreProperties>
</file>